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Jack 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22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6:00pm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 </w:t>
      </w:r>
      <w:r w:rsidDel="00000000" w:rsidR="00000000" w:rsidRPr="00000000">
        <w:rPr>
          <w:rFonts w:ascii="Arial" w:cs="Arial" w:eastAsia="Arial" w:hAnsi="Arial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:30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Researched a video on how to make an interactable light switch in Unity for use on the digital twin. https://www.youtube.com/watch?v=fnqTu7Mhr40&amp;ab_channel=BigBirdGames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Begin implementation of the light switch in the environment and research how we can use it to make a digital twin.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None at the moment.</w:t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on the door and interactability.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Test some things on the ICave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Midterms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 Bronwyn</w:t>
      </w:r>
      <w:r w:rsidDel="00000000" w:rsidR="00000000" w:rsidRPr="00000000">
        <w:rPr>
          <w:rFonts w:ascii="Arial" w:cs="Arial" w:eastAsia="Arial" w:hAnsi="Arial"/>
          <w:rtl w:val="0"/>
        </w:rPr>
        <w:t xml:space="preserve"> Brett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playing around the the UI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Probably continue getting comfortable with the UI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Finals are making it really difficult to find the time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</w:t>
      </w:r>
      <w:r w:rsidDel="00000000" w:rsidR="00000000" w:rsidRPr="00000000">
        <w:rPr>
          <w:rFonts w:ascii="Arial" w:cs="Arial" w:eastAsia="Arial" w:hAnsi="Arial"/>
          <w:rtl w:val="0"/>
        </w:rPr>
        <w:t xml:space="preserve">: Tomas Montoya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Unity interactive objects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 more about unity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Andrew Andersen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Continued work on JSON Scene Desc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 on scene desc.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Midterms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bYvg8EJhDrxixnt2OsKP2lUGrXg==">AMUW2mWEPgzG/VJJVfeIeFaGwvoOytvhB0R7yVNavh3RkEExXr/YQFpWNxSsD9jkGLLUcQoswzwWlMeOiOtbzLKAjsz/+wBUK31btMBHGK5xEFM7Odafb8U=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